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15" w:rsidRDefault="00C63C15" w:rsidP="00C63C15">
      <w:pPr>
        <w:jc w:val="both"/>
        <w:rPr>
          <w:rFonts w:ascii="Arial" w:eastAsia="Calibri" w:hAnsi="Arial" w:cs="Arial"/>
          <w:bCs/>
          <w:iCs/>
          <w:kern w:val="36"/>
        </w:rPr>
      </w:pPr>
      <w:r w:rsidRPr="00C63C15">
        <w:rPr>
          <w:rFonts w:ascii="Arial" w:eastAsia="Calibri" w:hAnsi="Arial" w:cs="Arial"/>
          <w:bCs/>
          <w:iCs/>
          <w:kern w:val="36"/>
        </w:rPr>
        <w:t>Письмо ФНС России от 29.05.2020 N БС-4-11/8821@</w:t>
      </w:r>
    </w:p>
    <w:p w:rsidR="00C63C15" w:rsidRPr="004E31DD" w:rsidRDefault="00C63C15" w:rsidP="00C63C15">
      <w:pPr>
        <w:jc w:val="both"/>
        <w:rPr>
          <w:rFonts w:ascii="Arial" w:hAnsi="Arial" w:cs="Arial"/>
          <w:i/>
          <w:spacing w:val="-8"/>
        </w:rPr>
      </w:pPr>
    </w:p>
    <w:p w:rsidR="00C63C15" w:rsidRDefault="00C63C15" w:rsidP="00C63C1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205797">
        <w:rPr>
          <w:rFonts w:ascii="Arial" w:eastAsia="Calibri" w:hAnsi="Arial" w:cs="Arial"/>
          <w:iCs/>
        </w:rPr>
        <w:t xml:space="preserve">ФНС уточнила контрольные соотношения 1.84, 1.138 и 1.140, а также установила дополнительные соотношения 1.193-1.199, 2.8-2.10. Это, в частности, поможет субъектам малого и среднего предпринимательства проверить правильность заполнения отчетности в части выплат, которая превышает МРОТ. </w:t>
      </w:r>
    </w:p>
    <w:p w:rsidR="00C63C15" w:rsidRDefault="00C63C15" w:rsidP="00C63C1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C63C15" w:rsidRDefault="00C63C15" w:rsidP="00C63C1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C63C15" w:rsidRDefault="00C63C15" w:rsidP="00C63C1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0A3563">
        <w:rPr>
          <w:rFonts w:eastAsia="Calibri"/>
        </w:rPr>
        <w:t xml:space="preserve"> </w:t>
      </w:r>
      <w:r w:rsidRPr="00C63C15">
        <w:rPr>
          <w:rFonts w:ascii="Arial" w:eastAsia="Calibri" w:hAnsi="Arial" w:cs="Arial"/>
          <w:iCs/>
        </w:rPr>
        <w:t>Постановление Правительства РФ от 26.05.2020 N 745</w:t>
      </w:r>
    </w:p>
    <w:p w:rsidR="00C63C15" w:rsidRPr="00C63C15" w:rsidRDefault="00C63C15" w:rsidP="00C63C15">
      <w:pPr>
        <w:rPr>
          <w:rFonts w:ascii="Arial" w:hAnsi="Arial" w:cs="Arial"/>
        </w:rPr>
      </w:pPr>
    </w:p>
    <w:p w:rsidR="00C63C15" w:rsidRDefault="00C63C15" w:rsidP="00C63C15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C75101">
        <w:rPr>
          <w:rFonts w:ascii="Arial" w:eastAsia="Calibri" w:hAnsi="Arial" w:cs="Arial"/>
          <w:iCs/>
        </w:rPr>
        <w:t xml:space="preserve">С 29.05.2020 перечень </w:t>
      </w:r>
      <w:r>
        <w:rPr>
          <w:rFonts w:ascii="Arial" w:eastAsia="Calibri" w:hAnsi="Arial" w:cs="Arial"/>
          <w:iCs/>
        </w:rPr>
        <w:t xml:space="preserve">отраслей, пострадавших из-за </w:t>
      </w:r>
      <w:proofErr w:type="spellStart"/>
      <w:r>
        <w:rPr>
          <w:rFonts w:ascii="Arial" w:eastAsia="Calibri" w:hAnsi="Arial" w:cs="Arial"/>
          <w:iCs/>
        </w:rPr>
        <w:t>коронавируса</w:t>
      </w:r>
      <w:proofErr w:type="spellEnd"/>
      <w:r>
        <w:rPr>
          <w:rFonts w:ascii="Arial" w:eastAsia="Calibri" w:hAnsi="Arial" w:cs="Arial"/>
          <w:iCs/>
        </w:rPr>
        <w:t xml:space="preserve">, </w:t>
      </w:r>
      <w:r w:rsidRPr="00C75101">
        <w:rPr>
          <w:rFonts w:ascii="Arial" w:eastAsia="Calibri" w:hAnsi="Arial" w:cs="Arial"/>
          <w:iCs/>
        </w:rPr>
        <w:t xml:space="preserve">дополнен разделом 12 </w:t>
      </w:r>
      <w:r>
        <w:rPr>
          <w:rFonts w:ascii="Arial" w:eastAsia="Calibri" w:hAnsi="Arial" w:cs="Arial"/>
          <w:iCs/>
        </w:rPr>
        <w:t>"</w:t>
      </w:r>
      <w:r w:rsidRPr="00C75101">
        <w:rPr>
          <w:rFonts w:ascii="Arial" w:eastAsia="Calibri" w:hAnsi="Arial" w:cs="Arial"/>
          <w:iCs/>
        </w:rPr>
        <w:t xml:space="preserve">Средства массовой информации и производство печатной продукции" (ОКВЭД 2 - 60, 63.12.1, 63.91, 18.11, 58.11, 58.13, 58.14). </w:t>
      </w:r>
    </w:p>
    <w:p w:rsidR="00C63C15" w:rsidRPr="00C75101" w:rsidRDefault="00C63C15" w:rsidP="00C63C15">
      <w:pPr>
        <w:autoSpaceDE w:val="0"/>
        <w:autoSpaceDN w:val="0"/>
        <w:adjustRightInd w:val="0"/>
        <w:spacing w:after="120"/>
        <w:jc w:val="both"/>
        <w:rPr>
          <w:rFonts w:ascii="Arial" w:eastAsia="Calibri" w:hAnsi="Arial" w:cs="Arial"/>
          <w:iCs/>
        </w:rPr>
      </w:pPr>
      <w:r w:rsidRPr="00C75101">
        <w:rPr>
          <w:rFonts w:ascii="Arial" w:eastAsia="Calibri" w:hAnsi="Arial" w:cs="Arial"/>
          <w:iCs/>
        </w:rPr>
        <w:t>В перечень также включили всю группу 52.23 ОКВЭД 2 "Деятельность вспомогательная, связанная с воздушным и космическим транспортом" (ранее в перечне была только подгруппа 52.23.1).</w:t>
      </w:r>
    </w:p>
    <w:p w:rsidR="00C63C15" w:rsidRPr="00205797" w:rsidRDefault="00C63C15" w:rsidP="00C63C1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C82EF8" w:rsidRDefault="00C82EF8"/>
    <w:sectPr w:rsidR="00C82EF8" w:rsidSect="00C82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C15"/>
    <w:rsid w:val="00C63C15"/>
    <w:rsid w:val="00C8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C15"/>
    <w:rPr>
      <w:color w:val="0000FF"/>
      <w:u w:val="single"/>
    </w:rPr>
  </w:style>
  <w:style w:type="paragraph" w:customStyle="1" w:styleId="a4">
    <w:name w:val="Приказ позволит"/>
    <w:basedOn w:val="a"/>
    <w:rsid w:val="00C63C15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668</Characters>
  <Application>Microsoft Office Word</Application>
  <DocSecurity>0</DocSecurity>
  <Lines>5</Lines>
  <Paragraphs>1</Paragraphs>
  <ScaleCrop>false</ScaleCrop>
  <Company>HP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2020-06-05T08:17:00Z</dcterms:created>
  <dcterms:modified xsi:type="dcterms:W3CDTF">2020-06-05T08:19:00Z</dcterms:modified>
</cp:coreProperties>
</file>